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7650"/>
        <w:gridCol w:w="271"/>
        <w:gridCol w:w="1007"/>
      </w:tblGrid>
      <w:tr w:rsidR="00F03AA8" w:rsidTr="00011854">
        <w:tc>
          <w:tcPr>
            <w:tcW w:w="4420" w:type="pct"/>
            <w:gridSpan w:val="2"/>
          </w:tcPr>
          <w:p w:rsidR="00F03AA8" w:rsidRDefault="00F03AA8" w:rsidP="00011854">
            <w:r>
              <w:t>Group Rubric</w:t>
            </w:r>
          </w:p>
        </w:tc>
        <w:tc>
          <w:tcPr>
            <w:tcW w:w="580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Points 1-5</w:t>
            </w:r>
          </w:p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Topics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Includes the topics of travel, leisure, weather, cultural events/activities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Storyline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Clear beginning. Introduction of characters with a goal, problem, or dilemma. Action and events. Eventual resolution/achievement (or not) of problem/goal.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Props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Smooth use of objects, signs, etc. that support understanding of the skit.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Cultural Information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Skit accurately reflects information about the francophone world from Ch. 1 &amp; 3.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Preparation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Performance reveals a clear level of preparation. Group has rehearsed multiple times.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/>
        </w:tc>
        <w:tc>
          <w:tcPr>
            <w:tcW w:w="3595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Total</w:t>
            </w:r>
          </w:p>
        </w:tc>
        <w:tc>
          <w:tcPr>
            <w:tcW w:w="457" w:type="pct"/>
          </w:tcPr>
          <w:p w:rsidR="00F03AA8" w:rsidRDefault="00F03AA8" w:rsidP="00011854"/>
        </w:tc>
      </w:tr>
    </w:tbl>
    <w:p w:rsidR="00F03AA8" w:rsidRDefault="00F03AA8" w:rsidP="00F03A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7650"/>
        <w:gridCol w:w="271"/>
        <w:gridCol w:w="1007"/>
      </w:tblGrid>
      <w:tr w:rsidR="00F03AA8" w:rsidTr="00011854">
        <w:tc>
          <w:tcPr>
            <w:tcW w:w="4420" w:type="pct"/>
            <w:gridSpan w:val="2"/>
          </w:tcPr>
          <w:p w:rsidR="00F03AA8" w:rsidRDefault="00F03AA8" w:rsidP="00011854">
            <w:r>
              <w:t>Group Rubric</w:t>
            </w:r>
          </w:p>
        </w:tc>
        <w:tc>
          <w:tcPr>
            <w:tcW w:w="580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Points 1-5</w:t>
            </w:r>
          </w:p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Topics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Includes the topics of travel, leisure, weather, cultural events/activities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Storyline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Clear beginning. Introduction of characters with a goal, problem, or dilemma. Action and events. Eventual resolution/achievement (or not) of problem/goal.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Props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Smooth use of objects, signs, etc. that support understanding of the skit.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Cultural Information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Skit accurately reflects information about the francophone world from Ch. 1 &amp; 3.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Preparation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Performance reveals a clear level of preparation. Group has rehearsed multiple times.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/>
        </w:tc>
        <w:tc>
          <w:tcPr>
            <w:tcW w:w="3595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Total</w:t>
            </w:r>
          </w:p>
        </w:tc>
        <w:tc>
          <w:tcPr>
            <w:tcW w:w="457" w:type="pct"/>
          </w:tcPr>
          <w:p w:rsidR="00F03AA8" w:rsidRDefault="00F03AA8" w:rsidP="00011854"/>
        </w:tc>
      </w:tr>
    </w:tbl>
    <w:p w:rsidR="00F03AA8" w:rsidRDefault="00F03AA8" w:rsidP="00F03A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7650"/>
        <w:gridCol w:w="271"/>
        <w:gridCol w:w="1007"/>
      </w:tblGrid>
      <w:tr w:rsidR="00F03AA8" w:rsidTr="00011854">
        <w:tc>
          <w:tcPr>
            <w:tcW w:w="4420" w:type="pct"/>
            <w:gridSpan w:val="2"/>
          </w:tcPr>
          <w:p w:rsidR="00F03AA8" w:rsidRDefault="00F03AA8" w:rsidP="00011854">
            <w:r>
              <w:t>Group Rubric</w:t>
            </w:r>
          </w:p>
        </w:tc>
        <w:tc>
          <w:tcPr>
            <w:tcW w:w="580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Points 1-5</w:t>
            </w:r>
          </w:p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Topics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Includes the topics of travel, leisure, weather, cultural events/activities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Storyline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Clear beginning. Introduction of characters with a goal, problem, or dilemma. Action and events. Eventual resolution/achievement (or not) of problem/goal.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Props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Smooth use of objects, signs, etc. that support understanding of the skit.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Cultural Information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Skit accurately reflects information about the francophone world from Ch. 1 &amp; 3.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Preparation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Performance reveals a clear level of preparation. Group has rehearsed multiple times.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/>
        </w:tc>
        <w:tc>
          <w:tcPr>
            <w:tcW w:w="3595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Total</w:t>
            </w:r>
          </w:p>
        </w:tc>
        <w:tc>
          <w:tcPr>
            <w:tcW w:w="457" w:type="pct"/>
          </w:tcPr>
          <w:p w:rsidR="00F03AA8" w:rsidRDefault="00F03AA8" w:rsidP="00011854"/>
        </w:tc>
      </w:tr>
    </w:tbl>
    <w:p w:rsidR="00F03AA8" w:rsidRDefault="00F03AA8" w:rsidP="00F03A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7650"/>
        <w:gridCol w:w="271"/>
        <w:gridCol w:w="1007"/>
      </w:tblGrid>
      <w:tr w:rsidR="00F03AA8" w:rsidTr="00011854">
        <w:tc>
          <w:tcPr>
            <w:tcW w:w="4420" w:type="pct"/>
            <w:gridSpan w:val="2"/>
          </w:tcPr>
          <w:p w:rsidR="00F03AA8" w:rsidRDefault="00F03AA8" w:rsidP="00011854">
            <w:r>
              <w:t>Group Rubric</w:t>
            </w:r>
          </w:p>
        </w:tc>
        <w:tc>
          <w:tcPr>
            <w:tcW w:w="580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Points 1-5</w:t>
            </w:r>
          </w:p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Topics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Includes the topics of travel, leisure, weather, cultural events/activities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Storyline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Clear beginning. Introduction of characters with a goal, problem, or dilemma. Action and events. Eventual resolution/achievement (or not) of problem/goal.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Props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Smooth use of objects, signs, etc. that support understanding of the skit.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Cultural Information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Skit accurately reflects information about the francophone world from Ch. 1 &amp; 3.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Preparation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Performance reveals a clear level of preparation. Group has rehearsed multiple times.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/>
        </w:tc>
        <w:tc>
          <w:tcPr>
            <w:tcW w:w="3595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Total</w:t>
            </w:r>
          </w:p>
        </w:tc>
        <w:tc>
          <w:tcPr>
            <w:tcW w:w="457" w:type="pct"/>
          </w:tcPr>
          <w:p w:rsidR="00F03AA8" w:rsidRDefault="00F03AA8" w:rsidP="00011854"/>
        </w:tc>
      </w:tr>
    </w:tbl>
    <w:p w:rsidR="00F03AA8" w:rsidRDefault="00F03AA8" w:rsidP="00F03A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7650"/>
        <w:gridCol w:w="271"/>
        <w:gridCol w:w="1007"/>
      </w:tblGrid>
      <w:tr w:rsidR="00F03AA8" w:rsidTr="00011854">
        <w:tc>
          <w:tcPr>
            <w:tcW w:w="4420" w:type="pct"/>
            <w:gridSpan w:val="2"/>
          </w:tcPr>
          <w:p w:rsidR="00F03AA8" w:rsidRDefault="00F03AA8" w:rsidP="00011854">
            <w:r>
              <w:t>Group Rubric</w:t>
            </w:r>
          </w:p>
        </w:tc>
        <w:tc>
          <w:tcPr>
            <w:tcW w:w="580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Points 1-5</w:t>
            </w:r>
          </w:p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Topics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Includes the topics of travel, leisure, weather, cultural events/activities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Storyline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Clear beginning. Introduction of characters with a goal, problem, or dilemma. Action and events. Eventual resolution/achievement (or not) of problem/goal.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Props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Smooth use of objects, signs, etc. that support understanding of the skit.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Cultural Information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Skit accurately reflects information about the francophone world from Ch. 1 &amp; 3.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>
            <w:r>
              <w:t>Preparation</w:t>
            </w:r>
          </w:p>
        </w:tc>
        <w:tc>
          <w:tcPr>
            <w:tcW w:w="3595" w:type="pct"/>
            <w:gridSpan w:val="2"/>
          </w:tcPr>
          <w:p w:rsidR="00F03AA8" w:rsidRDefault="00F03AA8" w:rsidP="00011854">
            <w:r>
              <w:t>Performance reveals a clear level of preparation. Group has rehearsed multiple times.</w:t>
            </w:r>
          </w:p>
        </w:tc>
        <w:tc>
          <w:tcPr>
            <w:tcW w:w="457" w:type="pct"/>
          </w:tcPr>
          <w:p w:rsidR="00F03AA8" w:rsidRDefault="00F03AA8" w:rsidP="00011854"/>
        </w:tc>
      </w:tr>
      <w:tr w:rsidR="00F03AA8" w:rsidTr="00011854">
        <w:tc>
          <w:tcPr>
            <w:tcW w:w="948" w:type="pct"/>
          </w:tcPr>
          <w:p w:rsidR="00F03AA8" w:rsidRDefault="00F03AA8" w:rsidP="00011854"/>
        </w:tc>
        <w:tc>
          <w:tcPr>
            <w:tcW w:w="3595" w:type="pct"/>
            <w:gridSpan w:val="2"/>
            <w:vAlign w:val="center"/>
          </w:tcPr>
          <w:p w:rsidR="00F03AA8" w:rsidRDefault="00F03AA8" w:rsidP="00011854">
            <w:pPr>
              <w:jc w:val="right"/>
            </w:pPr>
            <w:r>
              <w:t>Total</w:t>
            </w:r>
          </w:p>
        </w:tc>
        <w:tc>
          <w:tcPr>
            <w:tcW w:w="457" w:type="pct"/>
          </w:tcPr>
          <w:p w:rsidR="00F03AA8" w:rsidRDefault="00F03AA8" w:rsidP="00011854"/>
        </w:tc>
      </w:tr>
    </w:tbl>
    <w:p w:rsidR="00F03AA8" w:rsidRDefault="00F03AA8" w:rsidP="00F03AA8"/>
    <w:p w:rsidR="00F03AA8" w:rsidRDefault="00F03AA8" w:rsidP="00F03AA8"/>
    <w:p w:rsidR="00F03AA8" w:rsidRDefault="00F03A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F03AA8" w:rsidTr="00011854">
        <w:tc>
          <w:tcPr>
            <w:tcW w:w="5000" w:type="pct"/>
            <w:gridSpan w:val="5"/>
          </w:tcPr>
          <w:p w:rsidR="00F03AA8" w:rsidRDefault="00F03AA8" w:rsidP="00011854">
            <w:r>
              <w:lastRenderedPageBreak/>
              <w:t>Individual Rubric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AREA</w:t>
            </w:r>
          </w:p>
        </w:tc>
        <w:tc>
          <w:tcPr>
            <w:tcW w:w="1000" w:type="pct"/>
          </w:tcPr>
          <w:p w:rsidR="00F03AA8" w:rsidRDefault="00F03AA8" w:rsidP="00011854">
            <w:r>
              <w:t>Exceeds</w:t>
            </w:r>
          </w:p>
        </w:tc>
        <w:tc>
          <w:tcPr>
            <w:tcW w:w="1000" w:type="pct"/>
          </w:tcPr>
          <w:p w:rsidR="00F03AA8" w:rsidRDefault="00F03AA8" w:rsidP="00011854">
            <w:r>
              <w:t>Meets</w:t>
            </w:r>
          </w:p>
        </w:tc>
        <w:tc>
          <w:tcPr>
            <w:tcW w:w="1000" w:type="pct"/>
          </w:tcPr>
          <w:p w:rsidR="00F03AA8" w:rsidRDefault="00F03AA8" w:rsidP="00011854">
            <w:r>
              <w:t>Almost meets</w:t>
            </w:r>
          </w:p>
        </w:tc>
        <w:tc>
          <w:tcPr>
            <w:tcW w:w="1000" w:type="pct"/>
          </w:tcPr>
          <w:p w:rsidR="00F03AA8" w:rsidRDefault="00F03AA8" w:rsidP="00011854">
            <w:r>
              <w:t>Does not meet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Grammar</w:t>
            </w:r>
          </w:p>
        </w:tc>
        <w:tc>
          <w:tcPr>
            <w:tcW w:w="1000" w:type="pct"/>
          </w:tcPr>
          <w:p w:rsidR="00F03AA8" w:rsidRDefault="00F03AA8" w:rsidP="00011854">
            <w:r>
              <w:t>Uses wide variety tenses, negation, reflexives, etc.  with almost no mistakes</w:t>
            </w:r>
          </w:p>
        </w:tc>
        <w:tc>
          <w:tcPr>
            <w:tcW w:w="1000" w:type="pct"/>
          </w:tcPr>
          <w:p w:rsidR="00F03AA8" w:rsidRDefault="00F03AA8" w:rsidP="00011854">
            <w:r>
              <w:t xml:space="preserve">Uses wide variety of grammar accurately. A few </w:t>
            </w:r>
            <w:proofErr w:type="gramStart"/>
            <w:r>
              <w:t>mistakes,</w:t>
            </w:r>
            <w:proofErr w:type="gramEnd"/>
            <w:r>
              <w:t xml:space="preserve"> but do not impeded understanding.</w:t>
            </w:r>
          </w:p>
        </w:tc>
        <w:tc>
          <w:tcPr>
            <w:tcW w:w="1000" w:type="pct"/>
          </w:tcPr>
          <w:p w:rsidR="00F03AA8" w:rsidRDefault="00F03AA8" w:rsidP="00011854">
            <w:r>
              <w:t>Uses limited amount of grammar. Or makes several mistakes that sometimes impeded understanding.</w:t>
            </w:r>
          </w:p>
        </w:tc>
        <w:tc>
          <w:tcPr>
            <w:tcW w:w="1000" w:type="pct"/>
          </w:tcPr>
          <w:p w:rsidR="00F03AA8" w:rsidRDefault="00F03AA8" w:rsidP="00011854">
            <w:r>
              <w:t>Relies mostly on present tense. Or makes many mistakes that impede understanding.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Vocabulary</w:t>
            </w:r>
          </w:p>
        </w:tc>
        <w:tc>
          <w:tcPr>
            <w:tcW w:w="1000" w:type="pct"/>
          </w:tcPr>
          <w:p w:rsidR="00F03AA8" w:rsidRDefault="00F03AA8" w:rsidP="00011854">
            <w:r>
              <w:t>Extensive vocabulary with appropriate usage.</w:t>
            </w:r>
          </w:p>
        </w:tc>
        <w:tc>
          <w:tcPr>
            <w:tcW w:w="1000" w:type="pct"/>
          </w:tcPr>
          <w:p w:rsidR="00F03AA8" w:rsidRDefault="00F03AA8" w:rsidP="00011854">
            <w:r>
              <w:t>Uses a wide variety of past and current vocabulary appropriately.</w:t>
            </w:r>
          </w:p>
        </w:tc>
        <w:tc>
          <w:tcPr>
            <w:tcW w:w="1000" w:type="pct"/>
          </w:tcPr>
          <w:p w:rsidR="00F03AA8" w:rsidRDefault="00F03AA8" w:rsidP="00011854">
            <w:r>
              <w:t xml:space="preserve">Relies mostly on Fr. 1 &amp; 2 </w:t>
            </w:r>
            <w:proofErr w:type="gramStart"/>
            <w:r>
              <w:t>vocabulary</w:t>
            </w:r>
            <w:proofErr w:type="gramEnd"/>
            <w:r>
              <w:t>. Sometimes inappropriate usage.</w:t>
            </w:r>
          </w:p>
        </w:tc>
        <w:tc>
          <w:tcPr>
            <w:tcW w:w="1000" w:type="pct"/>
          </w:tcPr>
          <w:p w:rsidR="00F03AA8" w:rsidRDefault="00F03AA8" w:rsidP="00011854">
            <w:r>
              <w:t>Very limited vocabulary. Often inappropriate usage.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Overall Comprehensibility</w:t>
            </w:r>
          </w:p>
        </w:tc>
        <w:tc>
          <w:tcPr>
            <w:tcW w:w="1000" w:type="pct"/>
          </w:tcPr>
          <w:p w:rsidR="00F03AA8" w:rsidRDefault="00F03AA8" w:rsidP="00011854">
            <w:r>
              <w:t>Flows smoothly, excellent pronunciation, easily understood.</w:t>
            </w:r>
          </w:p>
        </w:tc>
        <w:tc>
          <w:tcPr>
            <w:tcW w:w="1000" w:type="pct"/>
          </w:tcPr>
          <w:p w:rsidR="00F03AA8" w:rsidRDefault="00F03AA8" w:rsidP="00011854">
            <w:r>
              <w:t>Flows with few hesitations.</w:t>
            </w:r>
          </w:p>
          <w:p w:rsidR="00F03AA8" w:rsidRDefault="00F03AA8" w:rsidP="00011854">
            <w:r>
              <w:t>Good pronunciation.</w:t>
            </w:r>
          </w:p>
          <w:p w:rsidR="00F03AA8" w:rsidRDefault="00F03AA8" w:rsidP="00011854">
            <w:r>
              <w:t>Understandable with little or no effort.</w:t>
            </w:r>
          </w:p>
        </w:tc>
        <w:tc>
          <w:tcPr>
            <w:tcW w:w="1000" w:type="pct"/>
          </w:tcPr>
          <w:p w:rsidR="00F03AA8" w:rsidRDefault="00F03AA8" w:rsidP="00011854">
            <w:r>
              <w:t>Several hesitations.</w:t>
            </w:r>
          </w:p>
          <w:p w:rsidR="00F03AA8" w:rsidRDefault="00F03AA8" w:rsidP="00011854">
            <w:r>
              <w:t>Multiple pronunciation errors</w:t>
            </w:r>
          </w:p>
          <w:p w:rsidR="00F03AA8" w:rsidRDefault="00F03AA8" w:rsidP="00011854">
            <w:r>
              <w:t xml:space="preserve">Takes effort to understand. </w:t>
            </w:r>
          </w:p>
        </w:tc>
        <w:tc>
          <w:tcPr>
            <w:tcW w:w="1000" w:type="pct"/>
          </w:tcPr>
          <w:p w:rsidR="00F03AA8" w:rsidRDefault="00F03AA8" w:rsidP="00011854">
            <w:r>
              <w:t>Long hesitations.</w:t>
            </w:r>
          </w:p>
          <w:p w:rsidR="00F03AA8" w:rsidRDefault="00F03AA8" w:rsidP="00011854">
            <w:r>
              <w:t xml:space="preserve">Many pronunciation errors. </w:t>
            </w:r>
          </w:p>
          <w:p w:rsidR="00F03AA8" w:rsidRDefault="00F03AA8" w:rsidP="00011854">
            <w:r>
              <w:t>Much effort to understand.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Acting, Energy, Commitment, Preparation</w:t>
            </w:r>
          </w:p>
        </w:tc>
        <w:tc>
          <w:tcPr>
            <w:tcW w:w="1000" w:type="pct"/>
          </w:tcPr>
          <w:p w:rsidR="00F03AA8" w:rsidRDefault="00F03AA8" w:rsidP="00011854">
            <w:r>
              <w:t>Are you a professional actor or what?</w:t>
            </w:r>
          </w:p>
        </w:tc>
        <w:tc>
          <w:tcPr>
            <w:tcW w:w="1000" w:type="pct"/>
          </w:tcPr>
          <w:p w:rsidR="00F03AA8" w:rsidRDefault="00F03AA8" w:rsidP="00011854">
            <w:r>
              <w:t xml:space="preserve">Becomes the character. Stays present in the scene. Knows lines. Does not break into English. </w:t>
            </w:r>
          </w:p>
        </w:tc>
        <w:tc>
          <w:tcPr>
            <w:tcW w:w="1000" w:type="pct"/>
          </w:tcPr>
          <w:p w:rsidR="00F03AA8" w:rsidRDefault="00F03AA8" w:rsidP="00011854"/>
        </w:tc>
        <w:tc>
          <w:tcPr>
            <w:tcW w:w="1000" w:type="pct"/>
          </w:tcPr>
          <w:p w:rsidR="00F03AA8" w:rsidRDefault="00F03AA8" w:rsidP="00011854"/>
        </w:tc>
      </w:tr>
    </w:tbl>
    <w:p w:rsidR="00F03AA8" w:rsidRDefault="00F03AA8" w:rsidP="00F03AA8"/>
    <w:p w:rsidR="00F03AA8" w:rsidRDefault="00F03AA8" w:rsidP="00F03AA8"/>
    <w:p w:rsidR="00F03AA8" w:rsidRDefault="00F03AA8" w:rsidP="00F03AA8"/>
    <w:p w:rsidR="00F03AA8" w:rsidRDefault="00F03AA8" w:rsidP="00F03A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F03AA8" w:rsidTr="00011854">
        <w:tc>
          <w:tcPr>
            <w:tcW w:w="5000" w:type="pct"/>
            <w:gridSpan w:val="5"/>
          </w:tcPr>
          <w:p w:rsidR="00F03AA8" w:rsidRDefault="00F03AA8" w:rsidP="00011854">
            <w:r>
              <w:t>Individual Rubric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AREA</w:t>
            </w:r>
          </w:p>
        </w:tc>
        <w:tc>
          <w:tcPr>
            <w:tcW w:w="1000" w:type="pct"/>
          </w:tcPr>
          <w:p w:rsidR="00F03AA8" w:rsidRDefault="00F03AA8" w:rsidP="00011854">
            <w:r>
              <w:t>Exceeds</w:t>
            </w:r>
          </w:p>
        </w:tc>
        <w:tc>
          <w:tcPr>
            <w:tcW w:w="1000" w:type="pct"/>
          </w:tcPr>
          <w:p w:rsidR="00F03AA8" w:rsidRDefault="00F03AA8" w:rsidP="00011854">
            <w:r>
              <w:t>Meets</w:t>
            </w:r>
          </w:p>
        </w:tc>
        <w:tc>
          <w:tcPr>
            <w:tcW w:w="1000" w:type="pct"/>
          </w:tcPr>
          <w:p w:rsidR="00F03AA8" w:rsidRDefault="00F03AA8" w:rsidP="00011854">
            <w:r>
              <w:t>Almost meets</w:t>
            </w:r>
          </w:p>
        </w:tc>
        <w:tc>
          <w:tcPr>
            <w:tcW w:w="1000" w:type="pct"/>
          </w:tcPr>
          <w:p w:rsidR="00F03AA8" w:rsidRDefault="00F03AA8" w:rsidP="00011854">
            <w:r>
              <w:t>Does not meet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Grammar</w:t>
            </w:r>
          </w:p>
        </w:tc>
        <w:tc>
          <w:tcPr>
            <w:tcW w:w="1000" w:type="pct"/>
          </w:tcPr>
          <w:p w:rsidR="00F03AA8" w:rsidRDefault="00F03AA8" w:rsidP="00011854">
            <w:r>
              <w:t>Uses wide variety tenses, negation, reflexives, etc.  with almost no mistakes</w:t>
            </w:r>
          </w:p>
        </w:tc>
        <w:tc>
          <w:tcPr>
            <w:tcW w:w="1000" w:type="pct"/>
          </w:tcPr>
          <w:p w:rsidR="00F03AA8" w:rsidRDefault="00F03AA8" w:rsidP="00011854">
            <w:r>
              <w:t xml:space="preserve">Uses wide variety of grammar accurately. A few </w:t>
            </w:r>
            <w:proofErr w:type="gramStart"/>
            <w:r>
              <w:t>mistakes,</w:t>
            </w:r>
            <w:proofErr w:type="gramEnd"/>
            <w:r>
              <w:t xml:space="preserve"> but do not impeded understanding.</w:t>
            </w:r>
          </w:p>
        </w:tc>
        <w:tc>
          <w:tcPr>
            <w:tcW w:w="1000" w:type="pct"/>
          </w:tcPr>
          <w:p w:rsidR="00F03AA8" w:rsidRDefault="00F03AA8" w:rsidP="00011854">
            <w:r>
              <w:t>Uses limited amount of grammar. Or makes several mistakes that sometimes impeded understanding.</w:t>
            </w:r>
          </w:p>
        </w:tc>
        <w:tc>
          <w:tcPr>
            <w:tcW w:w="1000" w:type="pct"/>
          </w:tcPr>
          <w:p w:rsidR="00F03AA8" w:rsidRDefault="00F03AA8" w:rsidP="00011854">
            <w:r>
              <w:t>Relies mostly on present tense. Or makes many mistakes that impede understanding.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Vocabulary</w:t>
            </w:r>
          </w:p>
        </w:tc>
        <w:tc>
          <w:tcPr>
            <w:tcW w:w="1000" w:type="pct"/>
          </w:tcPr>
          <w:p w:rsidR="00F03AA8" w:rsidRDefault="00F03AA8" w:rsidP="00011854">
            <w:r>
              <w:t>Extensive vocabulary with appropriate usage.</w:t>
            </w:r>
          </w:p>
        </w:tc>
        <w:tc>
          <w:tcPr>
            <w:tcW w:w="1000" w:type="pct"/>
          </w:tcPr>
          <w:p w:rsidR="00F03AA8" w:rsidRDefault="00F03AA8" w:rsidP="00011854">
            <w:r>
              <w:t>Uses a wide variety of past and current vocabulary appropriately.</w:t>
            </w:r>
          </w:p>
        </w:tc>
        <w:tc>
          <w:tcPr>
            <w:tcW w:w="1000" w:type="pct"/>
          </w:tcPr>
          <w:p w:rsidR="00F03AA8" w:rsidRDefault="00F03AA8" w:rsidP="00011854">
            <w:r>
              <w:t xml:space="preserve">Relies mostly on Fr. 1 &amp; 2 </w:t>
            </w:r>
            <w:proofErr w:type="gramStart"/>
            <w:r>
              <w:t>vocabulary</w:t>
            </w:r>
            <w:proofErr w:type="gramEnd"/>
            <w:r>
              <w:t>. Sometimes inappropriate usage.</w:t>
            </w:r>
          </w:p>
        </w:tc>
        <w:tc>
          <w:tcPr>
            <w:tcW w:w="1000" w:type="pct"/>
          </w:tcPr>
          <w:p w:rsidR="00F03AA8" w:rsidRDefault="00F03AA8" w:rsidP="00011854">
            <w:r>
              <w:t>Very limited vocabulary. Often inappropriate usage.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Overall Comprehensibility</w:t>
            </w:r>
          </w:p>
        </w:tc>
        <w:tc>
          <w:tcPr>
            <w:tcW w:w="1000" w:type="pct"/>
          </w:tcPr>
          <w:p w:rsidR="00F03AA8" w:rsidRDefault="00F03AA8" w:rsidP="00011854">
            <w:r>
              <w:t>Flows smoothly, excellent pronunciation, easily understood.</w:t>
            </w:r>
          </w:p>
        </w:tc>
        <w:tc>
          <w:tcPr>
            <w:tcW w:w="1000" w:type="pct"/>
          </w:tcPr>
          <w:p w:rsidR="00F03AA8" w:rsidRDefault="00F03AA8" w:rsidP="00011854">
            <w:r>
              <w:t>Flows with few hesitations.</w:t>
            </w:r>
          </w:p>
          <w:p w:rsidR="00F03AA8" w:rsidRDefault="00F03AA8" w:rsidP="00011854">
            <w:r>
              <w:t>Good pronunciation.</w:t>
            </w:r>
          </w:p>
          <w:p w:rsidR="00F03AA8" w:rsidRDefault="00F03AA8" w:rsidP="00011854">
            <w:r>
              <w:t>Understandable with little or no effort.</w:t>
            </w:r>
          </w:p>
        </w:tc>
        <w:tc>
          <w:tcPr>
            <w:tcW w:w="1000" w:type="pct"/>
          </w:tcPr>
          <w:p w:rsidR="00F03AA8" w:rsidRDefault="00F03AA8" w:rsidP="00011854">
            <w:r>
              <w:t>Several hesitations.</w:t>
            </w:r>
          </w:p>
          <w:p w:rsidR="00F03AA8" w:rsidRDefault="00F03AA8" w:rsidP="00011854">
            <w:r>
              <w:t>Multiple pronunciation errors</w:t>
            </w:r>
          </w:p>
          <w:p w:rsidR="00F03AA8" w:rsidRDefault="00F03AA8" w:rsidP="00011854">
            <w:r>
              <w:t xml:space="preserve">Takes effort to understand. </w:t>
            </w:r>
          </w:p>
        </w:tc>
        <w:tc>
          <w:tcPr>
            <w:tcW w:w="1000" w:type="pct"/>
          </w:tcPr>
          <w:p w:rsidR="00F03AA8" w:rsidRDefault="00F03AA8" w:rsidP="00011854">
            <w:r>
              <w:t>Long hesitations.</w:t>
            </w:r>
          </w:p>
          <w:p w:rsidR="00F03AA8" w:rsidRDefault="00F03AA8" w:rsidP="00011854">
            <w:r>
              <w:t xml:space="preserve">Many pronunciation errors. </w:t>
            </w:r>
          </w:p>
          <w:p w:rsidR="00F03AA8" w:rsidRDefault="00F03AA8" w:rsidP="00011854">
            <w:r>
              <w:t>Much effort to understand.</w:t>
            </w:r>
          </w:p>
        </w:tc>
      </w:tr>
      <w:tr w:rsidR="00F03AA8" w:rsidTr="00011854">
        <w:tc>
          <w:tcPr>
            <w:tcW w:w="1000" w:type="pct"/>
          </w:tcPr>
          <w:p w:rsidR="00F03AA8" w:rsidRDefault="00F03AA8" w:rsidP="00011854">
            <w:r>
              <w:t>Acting, Energy, Commitment, Preparation</w:t>
            </w:r>
          </w:p>
        </w:tc>
        <w:tc>
          <w:tcPr>
            <w:tcW w:w="1000" w:type="pct"/>
          </w:tcPr>
          <w:p w:rsidR="00F03AA8" w:rsidRDefault="00F03AA8" w:rsidP="00011854">
            <w:r>
              <w:t>Are you a professional actor or what?</w:t>
            </w:r>
          </w:p>
        </w:tc>
        <w:tc>
          <w:tcPr>
            <w:tcW w:w="1000" w:type="pct"/>
          </w:tcPr>
          <w:p w:rsidR="00F03AA8" w:rsidRDefault="00F03AA8" w:rsidP="00011854">
            <w:r>
              <w:t xml:space="preserve">Becomes the character. Stays present in the scene. Knows lines. Does not break into English. </w:t>
            </w:r>
          </w:p>
        </w:tc>
        <w:tc>
          <w:tcPr>
            <w:tcW w:w="1000" w:type="pct"/>
          </w:tcPr>
          <w:p w:rsidR="00F03AA8" w:rsidRDefault="00F03AA8" w:rsidP="00011854"/>
        </w:tc>
        <w:tc>
          <w:tcPr>
            <w:tcW w:w="1000" w:type="pct"/>
          </w:tcPr>
          <w:p w:rsidR="00F03AA8" w:rsidRDefault="00F03AA8" w:rsidP="00011854"/>
        </w:tc>
      </w:tr>
    </w:tbl>
    <w:p w:rsidR="00F03AA8" w:rsidRDefault="00F03AA8">
      <w:bookmarkStart w:id="0" w:name="_GoBack"/>
      <w:bookmarkEnd w:id="0"/>
    </w:p>
    <w:sectPr w:rsidR="00F03AA8" w:rsidSect="00F03A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76"/>
    <w:rsid w:val="002F0E89"/>
    <w:rsid w:val="006C0876"/>
    <w:rsid w:val="00E60848"/>
    <w:rsid w:val="00EE6E0A"/>
    <w:rsid w:val="00EF1369"/>
    <w:rsid w:val="00F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2015-01-29T18:04:00Z</dcterms:created>
  <dcterms:modified xsi:type="dcterms:W3CDTF">2015-02-04T12:56:00Z</dcterms:modified>
</cp:coreProperties>
</file>